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DD5C" w14:textId="3912E21A" w:rsid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C10FA" wp14:editId="08AF6062">
                <wp:simplePos x="0" y="0"/>
                <wp:positionH relativeFrom="page">
                  <wp:align>center</wp:align>
                </wp:positionH>
                <wp:positionV relativeFrom="paragraph">
                  <wp:posOffset>-330200</wp:posOffset>
                </wp:positionV>
                <wp:extent cx="5910580" cy="1011555"/>
                <wp:effectExtent l="0" t="0" r="13970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01155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6B562" w14:textId="77777777" w:rsidR="00517569" w:rsidRPr="00C523E7" w:rsidRDefault="00517569" w:rsidP="00517569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14:paraId="24B9353D" w14:textId="77777777" w:rsidR="00517569" w:rsidRPr="00C523E7" w:rsidRDefault="00517569" w:rsidP="00517569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14:paraId="703C2752" w14:textId="77777777" w:rsidR="00517569" w:rsidRPr="00C523E7" w:rsidRDefault="00517569" w:rsidP="00517569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14:paraId="4EBD5D8A" w14:textId="77777777" w:rsidR="00517569" w:rsidRPr="00C523E7" w:rsidRDefault="00517569" w:rsidP="00517569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14:paraId="51BA4E93" w14:textId="77777777" w:rsidR="00517569" w:rsidRPr="00C523E7" w:rsidRDefault="00517569" w:rsidP="00517569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чагырга</w:t>
                              </w:r>
                              <w:proofErr w:type="spellEnd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14:paraId="73653644" w14:textId="77777777" w:rsidR="00517569" w:rsidRDefault="00517569" w:rsidP="00517569"/>
                            <w:p w14:paraId="0CDFB8E1" w14:textId="77777777" w:rsidR="00517569" w:rsidRDefault="00517569" w:rsidP="00517569"/>
                            <w:p w14:paraId="7DC4520C" w14:textId="77777777" w:rsidR="00517569" w:rsidRDefault="00517569" w:rsidP="00517569"/>
                            <w:p w14:paraId="6F8C8D0B" w14:textId="77777777" w:rsidR="00517569" w:rsidRDefault="00517569" w:rsidP="00517569"/>
                            <w:p w14:paraId="7E0BD468" w14:textId="77777777" w:rsidR="00517569" w:rsidRDefault="00517569" w:rsidP="00517569"/>
                            <w:p w14:paraId="26E08BE6" w14:textId="77777777" w:rsidR="00517569" w:rsidRDefault="00517569" w:rsidP="00517569"/>
                            <w:p w14:paraId="0F63C29C" w14:textId="77777777" w:rsidR="00517569" w:rsidRDefault="00517569" w:rsidP="00517569"/>
                            <w:p w14:paraId="012D9C2A" w14:textId="77777777" w:rsidR="00517569" w:rsidRDefault="00517569" w:rsidP="00517569"/>
                            <w:p w14:paraId="4DCCA14B" w14:textId="77777777" w:rsidR="00517569" w:rsidRDefault="00517569" w:rsidP="00517569"/>
                            <w:p w14:paraId="3E549044" w14:textId="77777777" w:rsidR="00517569" w:rsidRDefault="00517569" w:rsidP="00517569"/>
                            <w:p w14:paraId="4D2F53B9" w14:textId="77777777" w:rsidR="00517569" w:rsidRPr="00390052" w:rsidRDefault="00517569" w:rsidP="005175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BC3F0" w14:textId="77777777" w:rsidR="00517569" w:rsidRPr="00C523E7" w:rsidRDefault="00517569" w:rsidP="00517569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14:paraId="77889EF5" w14:textId="77777777" w:rsidR="00517569" w:rsidRPr="00C523E7" w:rsidRDefault="00517569" w:rsidP="00517569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кожууна                                 Администрация</w:t>
                              </w:r>
                            </w:p>
                            <w:p w14:paraId="4F4715DD" w14:textId="77777777" w:rsidR="00517569" w:rsidRPr="00C523E7" w:rsidRDefault="00517569" w:rsidP="00517569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 w:rsidRPr="00C523E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C10FA" id="Группа 1" o:spid="_x0000_s1026" style="position:absolute;left:0;text-align:left;margin-left:0;margin-top:-26pt;width:465.4pt;height:79.65pt;z-index:251658240;mso-position-horizontal:center;mso-position-horizontal-relative:page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v:textbox>
                    <w:txbxContent>
                      <w:p w14:paraId="0496B562" w14:textId="77777777" w:rsidR="00517569" w:rsidRPr="00C523E7" w:rsidRDefault="00517569" w:rsidP="00517569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14:paraId="24B9353D" w14:textId="77777777" w:rsidR="00517569" w:rsidRPr="00C523E7" w:rsidRDefault="00517569" w:rsidP="00517569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14:paraId="703C2752" w14:textId="77777777" w:rsidR="00517569" w:rsidRPr="00C523E7" w:rsidRDefault="00517569" w:rsidP="00517569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14:paraId="4EBD5D8A" w14:textId="77777777" w:rsidR="00517569" w:rsidRPr="00C523E7" w:rsidRDefault="00517569" w:rsidP="00517569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14:paraId="51BA4E93" w14:textId="77777777" w:rsidR="00517569" w:rsidRPr="00C523E7" w:rsidRDefault="00517569" w:rsidP="00517569">
                        <w:pPr>
                          <w:pStyle w:val="a7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чагырга</w:t>
                        </w:r>
                        <w:proofErr w:type="spellEnd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чери</w:t>
                        </w:r>
                        <w:proofErr w:type="spellEnd"/>
                      </w:p>
                      <w:p w14:paraId="73653644" w14:textId="77777777" w:rsidR="00517569" w:rsidRDefault="00517569" w:rsidP="00517569"/>
                      <w:p w14:paraId="0CDFB8E1" w14:textId="77777777" w:rsidR="00517569" w:rsidRDefault="00517569" w:rsidP="00517569"/>
                      <w:p w14:paraId="7DC4520C" w14:textId="77777777" w:rsidR="00517569" w:rsidRDefault="00517569" w:rsidP="00517569"/>
                      <w:p w14:paraId="6F8C8D0B" w14:textId="77777777" w:rsidR="00517569" w:rsidRDefault="00517569" w:rsidP="00517569"/>
                      <w:p w14:paraId="7E0BD468" w14:textId="77777777" w:rsidR="00517569" w:rsidRDefault="00517569" w:rsidP="00517569"/>
                      <w:p w14:paraId="26E08BE6" w14:textId="77777777" w:rsidR="00517569" w:rsidRDefault="00517569" w:rsidP="00517569"/>
                      <w:p w14:paraId="0F63C29C" w14:textId="77777777" w:rsidR="00517569" w:rsidRDefault="00517569" w:rsidP="00517569"/>
                      <w:p w14:paraId="012D9C2A" w14:textId="77777777" w:rsidR="00517569" w:rsidRDefault="00517569" w:rsidP="00517569"/>
                      <w:p w14:paraId="4DCCA14B" w14:textId="77777777" w:rsidR="00517569" w:rsidRDefault="00517569" w:rsidP="00517569"/>
                      <w:p w14:paraId="3E549044" w14:textId="77777777" w:rsidR="00517569" w:rsidRDefault="00517569" w:rsidP="00517569"/>
                      <w:p w14:paraId="4D2F53B9" w14:textId="77777777" w:rsidR="00517569" w:rsidRPr="00390052" w:rsidRDefault="00517569" w:rsidP="00517569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<v:textbox>
                    <w:txbxContent>
                      <w:p w14:paraId="2BABC3F0" w14:textId="77777777" w:rsidR="00517569" w:rsidRPr="00C523E7" w:rsidRDefault="00517569" w:rsidP="00517569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14:paraId="77889EF5" w14:textId="77777777" w:rsidR="00517569" w:rsidRPr="00C523E7" w:rsidRDefault="00517569" w:rsidP="00517569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 кожууна                                 Администрация</w:t>
                        </w:r>
                      </w:p>
                      <w:p w14:paraId="4F4715DD" w14:textId="77777777" w:rsidR="00517569" w:rsidRPr="00C523E7" w:rsidRDefault="00517569" w:rsidP="00517569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 w:rsidRPr="00C523E7"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F4806E2" w14:textId="6CCABF1E" w:rsid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452997" w14:textId="77777777" w:rsid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CFD4CA" w14:textId="77777777" w:rsid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ADA26" w14:textId="77777777" w:rsidR="00517569" w:rsidRPr="006A427B" w:rsidRDefault="00517569" w:rsidP="00517569">
      <w:pPr>
        <w:rPr>
          <w:b/>
          <w:bCs/>
          <w:sz w:val="24"/>
          <w:szCs w:val="24"/>
          <w:u w:val="single"/>
        </w:rPr>
      </w:pPr>
      <w:r w:rsidRPr="006A427B">
        <w:rPr>
          <w:sz w:val="24"/>
          <w:szCs w:val="24"/>
          <w:u w:val="single"/>
        </w:rPr>
        <w:t xml:space="preserve">Кызыл-Арыг, ул. Школьная,28               эл. почта: </w:t>
      </w:r>
      <w:hyperlink r:id="rId9" w:history="1">
        <w:r w:rsidRPr="006A427B">
          <w:rPr>
            <w:rStyle w:val="a6"/>
            <w:sz w:val="24"/>
            <w:szCs w:val="24"/>
            <w:lang w:val="en-US"/>
          </w:rPr>
          <w:t>cyzyl</w:t>
        </w:r>
        <w:r w:rsidRPr="006A427B">
          <w:rPr>
            <w:rStyle w:val="a6"/>
            <w:sz w:val="24"/>
            <w:szCs w:val="24"/>
          </w:rPr>
          <w:t>-</w:t>
        </w:r>
        <w:r w:rsidRPr="006A427B">
          <w:rPr>
            <w:rStyle w:val="a6"/>
            <w:sz w:val="24"/>
            <w:szCs w:val="24"/>
            <w:lang w:val="en-US"/>
          </w:rPr>
          <w:t>aryg</w:t>
        </w:r>
        <w:r w:rsidRPr="006A427B">
          <w:rPr>
            <w:rStyle w:val="a6"/>
            <w:sz w:val="24"/>
            <w:szCs w:val="24"/>
          </w:rPr>
          <w:t>@</w:t>
        </w:r>
        <w:r w:rsidRPr="006A427B">
          <w:rPr>
            <w:rStyle w:val="a6"/>
            <w:sz w:val="24"/>
            <w:szCs w:val="24"/>
            <w:lang w:val="en-US"/>
          </w:rPr>
          <w:t>yandex</w:t>
        </w:r>
        <w:r w:rsidRPr="006A427B">
          <w:rPr>
            <w:rStyle w:val="a6"/>
            <w:sz w:val="24"/>
            <w:szCs w:val="24"/>
          </w:rPr>
          <w:t>.</w:t>
        </w:r>
        <w:proofErr w:type="spellStart"/>
        <w:r w:rsidRPr="006A427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6A427B">
        <w:rPr>
          <w:sz w:val="24"/>
          <w:szCs w:val="24"/>
          <w:u w:val="single"/>
        </w:rPr>
        <w:t xml:space="preserve"> 8(39437)22-2-04</w:t>
      </w:r>
    </w:p>
    <w:p w14:paraId="557F987B" w14:textId="77777777" w:rsidR="00517569" w:rsidRDefault="00517569" w:rsidP="00517569">
      <w:pPr>
        <w:rPr>
          <w:b/>
        </w:rPr>
      </w:pPr>
    </w:p>
    <w:p w14:paraId="1B098043" w14:textId="77777777" w:rsidR="00517569" w:rsidRPr="00262651" w:rsidRDefault="00517569" w:rsidP="00517569">
      <w:pPr>
        <w:jc w:val="center"/>
        <w:rPr>
          <w:b/>
        </w:rPr>
      </w:pPr>
      <w:r w:rsidRPr="00262651">
        <w:rPr>
          <w:b/>
        </w:rPr>
        <w:t xml:space="preserve">Суму </w:t>
      </w:r>
      <w:proofErr w:type="spellStart"/>
      <w:r w:rsidRPr="00262651">
        <w:rPr>
          <w:b/>
        </w:rPr>
        <w:t>чагыргазынын</w:t>
      </w:r>
      <w:proofErr w:type="spellEnd"/>
    </w:p>
    <w:p w14:paraId="568A56C4" w14:textId="77777777" w:rsidR="00517569" w:rsidRPr="00262651" w:rsidRDefault="00517569" w:rsidP="00517569">
      <w:pPr>
        <w:ind w:left="3540"/>
        <w:rPr>
          <w:b/>
        </w:rPr>
      </w:pPr>
      <w:r>
        <w:rPr>
          <w:b/>
        </w:rPr>
        <w:t xml:space="preserve">       </w:t>
      </w:r>
      <w:r w:rsidRPr="00262651">
        <w:rPr>
          <w:b/>
        </w:rPr>
        <w:t>ДОКТААЛЫ</w:t>
      </w:r>
    </w:p>
    <w:p w14:paraId="142F8189" w14:textId="77777777" w:rsidR="00517569" w:rsidRPr="00262651" w:rsidRDefault="00517569" w:rsidP="00517569">
      <w:pPr>
        <w:jc w:val="center"/>
        <w:rPr>
          <w:b/>
        </w:rPr>
      </w:pPr>
      <w:r w:rsidRPr="00262651">
        <w:rPr>
          <w:b/>
        </w:rPr>
        <w:t>ПОСТАНОВЛЕНИЕ</w:t>
      </w:r>
    </w:p>
    <w:p w14:paraId="7D89208F" w14:textId="77777777" w:rsidR="00517569" w:rsidRPr="00262651" w:rsidRDefault="00517569" w:rsidP="00517569">
      <w:pPr>
        <w:jc w:val="center"/>
        <w:rPr>
          <w:b/>
        </w:rPr>
      </w:pPr>
      <w:r w:rsidRPr="00262651">
        <w:rPr>
          <w:b/>
        </w:rPr>
        <w:t xml:space="preserve">администрации </w:t>
      </w:r>
      <w:proofErr w:type="spellStart"/>
      <w:r w:rsidRPr="00262651">
        <w:rPr>
          <w:b/>
        </w:rPr>
        <w:t>сумона</w:t>
      </w:r>
      <w:proofErr w:type="spellEnd"/>
      <w:r w:rsidRPr="00262651">
        <w:rPr>
          <w:b/>
        </w:rPr>
        <w:t xml:space="preserve"> Кызыл-Арыг.</w:t>
      </w:r>
    </w:p>
    <w:p w14:paraId="10B30C35" w14:textId="264B8CCD" w:rsidR="00517569" w:rsidRDefault="00517569" w:rsidP="00517569">
      <w:pPr>
        <w:tabs>
          <w:tab w:val="left" w:pos="1280"/>
        </w:tabs>
        <w:jc w:val="center"/>
      </w:pPr>
      <w:r>
        <w:t>«</w:t>
      </w:r>
      <w:proofErr w:type="gramStart"/>
      <w:r>
        <w:t>16»  декабря</w:t>
      </w:r>
      <w:proofErr w:type="gramEnd"/>
      <w:r>
        <w:t xml:space="preserve"> 2019  г № 58</w:t>
      </w:r>
    </w:p>
    <w:p w14:paraId="3FE80347" w14:textId="77777777" w:rsidR="00517569" w:rsidRDefault="00517569" w:rsidP="00517569">
      <w:pPr>
        <w:tabs>
          <w:tab w:val="left" w:pos="1280"/>
        </w:tabs>
        <w:jc w:val="center"/>
      </w:pPr>
    </w:p>
    <w:p w14:paraId="14C996B7" w14:textId="53A1EB7A" w:rsidR="00517569" w:rsidRPr="00517569" w:rsidRDefault="00517569" w:rsidP="0051756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="007C3832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7C3832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7C3832">
        <w:rPr>
          <w:rFonts w:ascii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="007C383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4A7AA3F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4F4494F" w14:textId="6A04A89D" w:rsidR="00517569" w:rsidRDefault="00517569" w:rsidP="005175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</w:p>
    <w:p w14:paraId="4FC588F1" w14:textId="77777777" w:rsidR="00517569" w:rsidRPr="00517569" w:rsidRDefault="00517569" w:rsidP="005175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AD1AB6" w14:textId="4D553FCA" w:rsid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A7D0DC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6AF1A" w14:textId="4EB5411F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«О создании комиссии по соблюдению требований к служебному поведению муниципальных служащих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 в новой редакции» (Приложение № 1).</w:t>
      </w:r>
    </w:p>
    <w:p w14:paraId="75D8635D" w14:textId="64F0E1F3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15-2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 создании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968EEB5" w14:textId="530C7F60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17569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="00517569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199A5C6A" w14:textId="6DB6FF84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D80CFF" w14:textId="4CB0AC17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8777F35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B57F5A9" w14:textId="28DE9414" w:rsidR="00517569" w:rsidRPr="00517569" w:rsidRDefault="00E34D33" w:rsidP="00E34D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Ооржак</w:t>
      </w:r>
      <w:proofErr w:type="spellEnd"/>
    </w:p>
    <w:p w14:paraId="08783355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55FCAE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431C0E3" w14:textId="77777777" w:rsidR="00E34D33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CE4663" w14:textId="77777777" w:rsidR="00E34D33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B468D" w14:textId="13C1B1CA" w:rsidR="00517569" w:rsidRPr="00E34D33" w:rsidRDefault="00517569" w:rsidP="00E34D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D3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14:paraId="305E5090" w14:textId="77777777" w:rsidR="00517569" w:rsidRPr="00E34D33" w:rsidRDefault="00517569" w:rsidP="00E34D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D33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D4566C6" w14:textId="4D4D779C" w:rsidR="00517569" w:rsidRPr="00E34D33" w:rsidRDefault="00E34D33" w:rsidP="00E34D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Кызыл-Арыг</w:t>
      </w:r>
    </w:p>
    <w:p w14:paraId="5A849830" w14:textId="06A303F0" w:rsidR="00517569" w:rsidRPr="00E34D33" w:rsidRDefault="00517569" w:rsidP="00E34D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D3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34D33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E34D3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4D3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34D33">
        <w:rPr>
          <w:rFonts w:ascii="Times New Roman" w:hAnsi="Times New Roman" w:cs="Times New Roman"/>
          <w:sz w:val="24"/>
          <w:szCs w:val="24"/>
          <w:lang w:eastAsia="ru-RU"/>
        </w:rPr>
        <w:t xml:space="preserve">.2019 </w:t>
      </w:r>
      <w:proofErr w:type="gramStart"/>
      <w:r w:rsidRPr="00E34D33">
        <w:rPr>
          <w:rFonts w:ascii="Times New Roman" w:hAnsi="Times New Roman" w:cs="Times New Roman"/>
          <w:sz w:val="24"/>
          <w:szCs w:val="24"/>
          <w:lang w:eastAsia="ru-RU"/>
        </w:rPr>
        <w:t>года  №</w:t>
      </w:r>
      <w:proofErr w:type="gramEnd"/>
      <w:r w:rsidRPr="00E34D33">
        <w:rPr>
          <w:rFonts w:ascii="Times New Roman" w:hAnsi="Times New Roman" w:cs="Times New Roman"/>
          <w:sz w:val="24"/>
          <w:szCs w:val="24"/>
          <w:lang w:eastAsia="ru-RU"/>
        </w:rPr>
        <w:t xml:space="preserve"> 58</w:t>
      </w:r>
    </w:p>
    <w:p w14:paraId="27EE1E85" w14:textId="77777777" w:rsidR="00E34D33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F569C" w14:textId="3FBBEFDF" w:rsidR="00517569" w:rsidRPr="00517569" w:rsidRDefault="00517569" w:rsidP="00E34D3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14:paraId="4C3A6B19" w14:textId="4280F271" w:rsidR="00517569" w:rsidRPr="00517569" w:rsidRDefault="00517569" w:rsidP="00E34D3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</w:p>
    <w:p w14:paraId="7F981BB2" w14:textId="77777777" w:rsidR="00E34D33" w:rsidRDefault="00E34D33" w:rsidP="00E34D3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2B8268" w14:textId="47AD24FD" w:rsidR="00517569" w:rsidRPr="00517569" w:rsidRDefault="00E34D33" w:rsidP="00E34D3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836D84D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B14DA04" w14:textId="6F8EBEF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, и урегулированию конфликта интересов (далее – комиссия).</w:t>
      </w:r>
    </w:p>
    <w:p w14:paraId="59FC8F56" w14:textId="235AD0AE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13C5CF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69881CD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1.3. Основной задачей комиссий является содействие:</w:t>
      </w:r>
    </w:p>
    <w:p w14:paraId="73B842A7" w14:textId="3B07E6DF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7EE1EECF" w14:textId="74EF4F82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14:paraId="3C937C00" w14:textId="4062A3A1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Кызыл-Арыг.</w:t>
      </w:r>
    </w:p>
    <w:p w14:paraId="0108EF2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83DD21" w14:textId="77777777" w:rsidR="00E34D33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421809" w14:textId="77777777" w:rsidR="00E34D33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CAAABE" w14:textId="24C73B7E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формирования комиссии</w:t>
      </w:r>
    </w:p>
    <w:p w14:paraId="50050820" w14:textId="4C3CCAA8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2.1. Комиссия образуется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постановлением  администрации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. Указанным постановлением утверждаются состав комиссии и порядок ее работы.</w:t>
      </w:r>
    </w:p>
    <w:p w14:paraId="6C159567" w14:textId="3AC1EF64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2.2. В состав комиссии входят: председатель комиссии (работодатель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),  заместитель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комиссии (назначается 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>председателем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из числа членов комиссии), секретаря и членов комиссии. 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311923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2.3. В состав комиссии могут входить:</w:t>
      </w:r>
    </w:p>
    <w:p w14:paraId="242252B8" w14:textId="2CA1852C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-председатель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CC2C6B" w14:textId="20C7540A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другие представители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D0DAF6" w14:textId="19EFBDEE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представители научных организаций, профессиональных образовательных учреждений и организаций дополнительного профессионального и высшего образования;</w:t>
      </w:r>
    </w:p>
    <w:p w14:paraId="196D0442" w14:textId="1D561314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депутаты.</w:t>
      </w:r>
    </w:p>
    <w:p w14:paraId="0649193E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3D5A1B0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4CB4AD6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2.6. В заседаниях комиссии с правом совещательного голоса могут участвовать:</w:t>
      </w:r>
    </w:p>
    <w:p w14:paraId="4602BA2D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1AD204B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19BCD62F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C71832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Порядок работы комиссии</w:t>
      </w:r>
    </w:p>
    <w:p w14:paraId="29C0F38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14:paraId="6A4AD71B" w14:textId="6D241B61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</w:t>
      </w:r>
      <w:proofErr w:type="spellStart"/>
      <w:r w:rsidR="00E34D33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34D33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</w:p>
    <w:p w14:paraId="542B23F0" w14:textId="1D3B445D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14:paraId="160E9511" w14:textId="05BA5B76" w:rsidR="00517569" w:rsidRPr="00517569" w:rsidRDefault="00E34D33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8796FB6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б) поступившее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должностному  лицу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кадровую работу структурных подразделений администрации:</w:t>
      </w:r>
    </w:p>
    <w:p w14:paraId="75BF7E58" w14:textId="48450670" w:rsidR="00517569" w:rsidRPr="00517569" w:rsidRDefault="00A02BDC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E5EDF05" w14:textId="1B14D699" w:rsidR="00517569" w:rsidRPr="00517569" w:rsidRDefault="00A02BDC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89E8FC5" w14:textId="0979723E" w:rsidR="00517569" w:rsidRPr="00517569" w:rsidRDefault="00A02BDC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выполнить требования </w:t>
      </w:r>
      <w:hyperlink r:id="rId10" w:anchor="/document/99/499018380/" w:history="1">
        <w:r w:rsidR="00517569"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="00517569" w:rsidRPr="00A02BDC">
        <w:rPr>
          <w:rFonts w:ascii="Times New Roman" w:hAnsi="Times New Roman" w:cs="Times New Roman"/>
          <w:sz w:val="28"/>
          <w:szCs w:val="28"/>
          <w:lang w:eastAsia="ru-RU"/>
        </w:rPr>
        <w:t>, в связ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5FE40F2" w14:textId="13207304" w:rsidR="00517569" w:rsidRPr="00517569" w:rsidRDefault="00A02BDC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60E6F96" w14:textId="7CCF4353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в) указание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мер по предупреждению коррупции;</w:t>
      </w:r>
    </w:p>
    <w:p w14:paraId="52DBA801" w14:textId="54589EE2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г) представление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председателем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материалов проверки, свидетельствующих о представлении муниципальными служащими администрации недостоверных или неполных сведений, предусмотренных </w:t>
      </w:r>
      <w:hyperlink r:id="rId11" w:anchor="/document/99/902383514/XA00M6A2MF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3 Федерального закона от 3 декабря 2012 года № 230-ФЗ “О контроле за соответствием расходов лиц, замещающих государственные должности, и иных лиц их доходам”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C91863" w14:textId="1BCDAD74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д) поступившее в соответствии с </w:t>
      </w:r>
      <w:hyperlink r:id="rId12" w:anchor="/document/99/902135263/XA00M762MV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12 Федерального закона от 25 декабря 2008 года № 273-ФЗ “О противодействии коррупции”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3" w:anchor="/document/99/901807664/XA00M9C2NA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статьей 64.1 Трудового кодекса Российской Федерации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  в администрацию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0B968A0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3EFBA17" w14:textId="5B1B049A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3.2.1. Обращение, указанное в абзаце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втором </w:t>
      </w:r>
      <w:hyperlink r:id="rId14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“б” п. 3.1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, (подается гражданином, замещавшим должность муниципальной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службы в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(оказание) по договору работ (услуг). Лицо, ответственное за работу с кадрами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5" w:anchor="/document/99/902135263/XA00M362MC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C2B07C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3.2.2. Обращение, указанное в абзаце втором </w:t>
      </w:r>
      <w:hyperlink r:id="rId16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“б”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DF984BA" w14:textId="49C91945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3.2.3. Уведомление, указанное в </w:t>
      </w:r>
      <w:hyperlink r:id="rId17" w:anchor="/document/99/902223653/XA00MEO2O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подпункте “д” пункта 3.3. 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, рассматривается лицом, ответственным за работу с кадрами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8" w:anchor="/document/99/902135263/XA00M362MC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659AD4" w14:textId="7012F29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3.2.4. Уведомление, указанное в абзаце пятом подпункта “б” пункта 3.1 настоящего Положения, рассматривается лицом, ответственным за работу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с кадрами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5CF186E3" w14:textId="39D04542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“б” пункта 3.1. настоящего Положения, или уведомлений, указанных в абзаце пятом подпункта “б” и подпункте “д” пункта 3.1. настоящего Положения, должностное лицо, ответственное за работу с кадрами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8D0A46E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3.3. Мотивированные заключения, предусмотренные пунктами 3.2.1, 3.2.3 и 3.2.4 настоящего Положения, должны содержать:</w:t>
      </w:r>
    </w:p>
    <w:p w14:paraId="3740F45E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информацию, изложенную в обращениях или уведомлениях, указанных в абзацах втором и пятом подпункта “б” и подпункте “д” пункта 3.1. настоящего Положения;</w:t>
      </w:r>
    </w:p>
    <w:p w14:paraId="51EB7CE9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223CA6A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“д” пункта 3.1. настоящего Положения, а также рекомендации для принятия одного из решений в соответствии с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пунктами  5.3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>, 5.4.3, 5.5.1 настоящего Положения или иного решения.</w:t>
      </w:r>
    </w:p>
    <w:p w14:paraId="4219213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14:paraId="591B4917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14:paraId="06CFCD9A" w14:textId="1B583B22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либо лицу, ответственному за работу с кадрами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 с результатами ее проверки;</w:t>
      </w:r>
    </w:p>
    <w:p w14:paraId="6D0F430B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19" w:anchor="/document/99/902223653/XA00MA42N8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подпункте “б” пункта 2.6.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принимает решение об их удовлетворении (об отказе в удовлетворении) и о рассмотрении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(об отказе в рассмотрении) в ходе заседания комиссии дополнительных материалов.</w:t>
      </w:r>
    </w:p>
    <w:p w14:paraId="7D8BDC60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3.4.1.  Заседание комиссии по рассмотрению заявлений, указанных в абзацах третьем и четвертом подпункта “б”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99257EA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3.4.2. Уведомление, указанное в подпункте “д” пункта 3.1. настоящего Положения, как правило, рассматривается на очередном (плановом) заседании комиссии.</w:t>
      </w:r>
    </w:p>
    <w:p w14:paraId="7E43B4C0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Проведение заседаний комиссии.</w:t>
      </w:r>
    </w:p>
    <w:p w14:paraId="067A16A0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обращении, заявлении или уведомлении, представляемых в соответствии с подпунктом “б” пункта 3.1. настоящего Положения.</w:t>
      </w:r>
    </w:p>
    <w:p w14:paraId="14C2A8C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4.1.1. Заседания комиссии могут проводиться в отсутствие муниципального служащего или гражданина в случае:</w:t>
      </w:r>
    </w:p>
    <w:p w14:paraId="0AD0C989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“б”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6D042F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EA4FDE6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1AAD6568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917FC35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Решение комиссии</w:t>
      </w:r>
    </w:p>
    <w:p w14:paraId="78334448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5.1. По итогам рассмотрения вопроса, указанного в абзаце втором подпункта “а” пункта 3.1. настоящего Положения, комиссия принимает одно из следующих решений:</w:t>
      </w:r>
    </w:p>
    <w:p w14:paraId="61CF85DA" w14:textId="3A381389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муниципальными  служащими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достоверными и полными;</w:t>
      </w:r>
    </w:p>
    <w:p w14:paraId="714ED43C" w14:textId="1E3115EF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полноты  сведений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, являются недостоверными и (или) неполными. В этом случае комиссия рекомендуе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14:paraId="7830EC0B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5.2. По итогам рассмотрения вопроса, указанного в абзаце третьем </w:t>
      </w:r>
      <w:hyperlink r:id="rId20" w:anchor="/document/99/902223653/XA00M7K2N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“а”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14:paraId="07DC51B8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A37ACBA" w14:textId="64CCDB3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указать муниципальному служащему на недопустимость нарушения требований к служебному поведению и (или)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4EA2DD8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5.3. По итогам рассмотрения вопроса, указанного в абзаце втором </w:t>
      </w:r>
      <w:hyperlink r:id="rId21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“б”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14:paraId="16ED7BE2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FB63A5C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7CE9AA2B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5.4. По итогам рассмотрения вопроса, указанного в абзаце третьем </w:t>
      </w:r>
      <w:hyperlink r:id="rId22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“б”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14:paraId="2B323027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F6E1DD0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7E7A7FA3" w14:textId="044AEC4D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14:paraId="3C7F9091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5.4.1. По итогам рассмотрения вопроса, указанного в </w:t>
      </w:r>
      <w:hyperlink r:id="rId23" w:anchor="/document/99/902223653/XA00M7K2N7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подпункте “г”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14:paraId="04D9EA5D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hyperlink r:id="rId24" w:anchor="/document/99/902383514/XA00M6A2MF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3 Федерального закона “О контроле за соответствием расходов лиц, замещающих государственные должности, и иных лиц их доходам”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14:paraId="3700A38A" w14:textId="34CCAA2D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25" w:anchor="/document/99/902383514/XA00M6A2MF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3 Федерального закона “О контроле за соответствием расходов лиц, замещающих государственные должности, и иных лиц их доходам”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применить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E8EAFFD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5.4.2. По итогам рассмотрения вопроса, указанного в абзаце четвертом </w:t>
      </w:r>
      <w:hyperlink r:id="rId26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 “б”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14:paraId="330241FF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27" w:anchor="/document/99/49901838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</w:p>
    <w:p w14:paraId="78AA993E" w14:textId="7412A1D5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28" w:anchor="/document/99/49901838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, не являются объективными и уважительными.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14:paraId="43C5D5E9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5.4.3. По итогам рассмотрения вопроса, указанного в абзаце пятом подпункта “б” пункта 3.1 настоящего Положения, комиссия принимает одно из следующих решений:</w:t>
      </w:r>
    </w:p>
    <w:p w14:paraId="17AC2530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21B583C" w14:textId="5EBDC992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14:paraId="2E14DFAC" w14:textId="1B2F1C2D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14:paraId="71D59635" w14:textId="77777777" w:rsidR="00517569" w:rsidRPr="00A02BDC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BDC">
        <w:rPr>
          <w:rFonts w:ascii="Times New Roman" w:hAnsi="Times New Roman" w:cs="Times New Roman"/>
          <w:sz w:val="28"/>
          <w:szCs w:val="28"/>
          <w:lang w:eastAsia="ru-RU"/>
        </w:rPr>
        <w:t>5.5. По итогам рассмотрения вопросов, указанных в </w:t>
      </w:r>
      <w:hyperlink r:id="rId29" w:anchor="/document/99/902223653/XA00M7K2N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“а”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anchor="/document/99/902223653/XA00M862N3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“б”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anchor="/document/99/902223653/XA00M7K2N7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“г”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32" w:anchor="/document/99/902223653/XA00MEO2O0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“д” пункта 3.1.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33" w:anchor="/document/99/902223653/XA00M8M2NC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5.5.1 настоящего Положения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 комиссии.</w:t>
      </w:r>
    </w:p>
    <w:p w14:paraId="29F06F75" w14:textId="4A9BBE84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5.5.1. По итогам рассмотрения вопроса, указанного в подпункте “д” пункта 3.1. настоящего Положения, комиссия принимает в отношении гражданина,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замещавшего должность муниципальной службы в администрации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одно из следующих решений:</w:t>
      </w:r>
    </w:p>
    <w:p w14:paraId="07F0AD41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733509C" w14:textId="201FA4BC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4" w:anchor="/document/99/902135263/XA00M362MC/" w:history="1">
        <w:r w:rsidRPr="00A02BDC">
          <w:rPr>
            <w:rFonts w:ascii="Times New Roman" w:hAnsi="Times New Roman" w:cs="Times New Roman"/>
            <w:sz w:val="28"/>
            <w:szCs w:val="28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случае комиссия рекомендует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BDC">
        <w:rPr>
          <w:rFonts w:ascii="Times New Roman" w:hAnsi="Times New Roman" w:cs="Times New Roman"/>
          <w:sz w:val="28"/>
          <w:szCs w:val="28"/>
          <w:lang w:eastAsia="ru-RU"/>
        </w:rPr>
        <w:t xml:space="preserve">проинформировать об указанных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обстоятельствах органы прокуратуры и уведомившую организацию.</w:t>
      </w:r>
    </w:p>
    <w:p w14:paraId="46A83AC7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5.6. По итогам рассмотрения вопроса, предусмотренного подпунктом “в” пункта 3.1. настоящего Положения, комиссия принимает соответствующее решение.</w:t>
      </w:r>
    </w:p>
    <w:p w14:paraId="3EE3B06C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F3E7B1" w14:textId="3E53F32B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3.1. настоящего Положения, для 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“б” пункта 3.1 настоящего Положения, носит обязательный характер.</w:t>
      </w:r>
    </w:p>
    <w:p w14:paraId="0B0C3D95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5.9. В протоколе заседания комиссии указываются:</w:t>
      </w:r>
    </w:p>
    <w:p w14:paraId="6FA32D28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20841ED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1D61E9A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14:paraId="3E60DD4D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2516A76B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7121828B" w14:textId="2C78727D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9A040F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ж) другие сведения;</w:t>
      </w:r>
    </w:p>
    <w:p w14:paraId="089A8D2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14:paraId="2C2561D1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14:paraId="31264A3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4F92DA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0658BF61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14:paraId="15B294B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EFF7429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14:paraId="291840A2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14:paraId="22744485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1756899" w14:textId="1071F96C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6.1.1. Выписка из решения комиссии, заверенная подписью секретаря комиссии и печатью администрации</w:t>
      </w:r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DC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A02BDC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, вручается 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“б”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03A9DF4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14:paraId="49D5BBA2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266349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3EBF0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C15575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21861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3ECBA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493308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CDD5E0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F9568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36D35D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316647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246A8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CDE0B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09DED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9997B1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453F28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137DA4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F17990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F59670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175180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D49E9B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48DAA6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2BC63B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8B7DEE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B1E79A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ABA1B8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B264E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1F5B7A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C08025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98FC97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DAD1A4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8094C3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9B28A1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09F62A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A9AD2" w14:textId="5672894B" w:rsidR="00517569" w:rsidRPr="004675D0" w:rsidRDefault="00517569" w:rsidP="004675D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75D0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14:paraId="5EA22375" w14:textId="77777777" w:rsidR="00517569" w:rsidRPr="004675D0" w:rsidRDefault="00517569" w:rsidP="004675D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75D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D37300D" w14:textId="1B78AFFD" w:rsidR="00517569" w:rsidRPr="004675D0" w:rsidRDefault="004675D0" w:rsidP="004675D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Кызыл-Арыг</w:t>
      </w:r>
    </w:p>
    <w:p w14:paraId="193B0F75" w14:textId="79B5A8B1" w:rsidR="00517569" w:rsidRPr="004675D0" w:rsidRDefault="00517569" w:rsidP="004675D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75D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675D0">
        <w:rPr>
          <w:rFonts w:ascii="Times New Roman" w:hAnsi="Times New Roman" w:cs="Times New Roman"/>
          <w:sz w:val="24"/>
          <w:szCs w:val="24"/>
          <w:lang w:eastAsia="ru-RU"/>
        </w:rPr>
        <w:t>16.12</w:t>
      </w:r>
      <w:r w:rsidRPr="004675D0">
        <w:rPr>
          <w:rFonts w:ascii="Times New Roman" w:hAnsi="Times New Roman" w:cs="Times New Roman"/>
          <w:sz w:val="24"/>
          <w:szCs w:val="24"/>
          <w:lang w:eastAsia="ru-RU"/>
        </w:rPr>
        <w:t xml:space="preserve">.2019 </w:t>
      </w:r>
      <w:proofErr w:type="gramStart"/>
      <w:r w:rsidRPr="004675D0">
        <w:rPr>
          <w:rFonts w:ascii="Times New Roman" w:hAnsi="Times New Roman" w:cs="Times New Roman"/>
          <w:sz w:val="24"/>
          <w:szCs w:val="24"/>
          <w:lang w:eastAsia="ru-RU"/>
        </w:rPr>
        <w:t>года  №</w:t>
      </w:r>
      <w:proofErr w:type="gramEnd"/>
      <w:r w:rsidRPr="004675D0">
        <w:rPr>
          <w:rFonts w:ascii="Times New Roman" w:hAnsi="Times New Roman" w:cs="Times New Roman"/>
          <w:sz w:val="24"/>
          <w:szCs w:val="24"/>
          <w:lang w:eastAsia="ru-RU"/>
        </w:rPr>
        <w:t xml:space="preserve"> 58</w:t>
      </w:r>
    </w:p>
    <w:p w14:paraId="3C2892FB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63DAB3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5642EE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72F73B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CCBFD8" w14:textId="3A5296E1" w:rsidR="00517569" w:rsidRPr="00517569" w:rsidRDefault="00517569" w:rsidP="004675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Состав комиссии по соблюдению требований</w:t>
      </w:r>
    </w:p>
    <w:p w14:paraId="0EE867C3" w14:textId="77777777" w:rsidR="00517569" w:rsidRPr="00517569" w:rsidRDefault="00517569" w:rsidP="004675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</w:t>
      </w:r>
    </w:p>
    <w:p w14:paraId="04E1505A" w14:textId="77777777" w:rsidR="00517569" w:rsidRPr="00517569" w:rsidRDefault="00517569" w:rsidP="004675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14:paraId="52D43C20" w14:textId="26EBC59B" w:rsidR="00517569" w:rsidRPr="00517569" w:rsidRDefault="00517569" w:rsidP="004675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</w:p>
    <w:p w14:paraId="331370A4" w14:textId="0E833C79" w:rsidR="00517569" w:rsidRPr="00517569" w:rsidRDefault="00517569" w:rsidP="004675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51554" w14:textId="0ADE84E3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комиссии:  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Ооржак</w:t>
      </w:r>
      <w:proofErr w:type="spellEnd"/>
      <w:proofErr w:type="gram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Ш.О.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–  </w:t>
      </w:r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</w:t>
      </w:r>
    </w:p>
    <w:p w14:paraId="089FF184" w14:textId="1ADB7A3A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председателя: 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Куулар</w:t>
      </w:r>
      <w:proofErr w:type="spell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С.С.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569">
        <w:rPr>
          <w:rFonts w:ascii="Times New Roman" w:hAnsi="Times New Roman" w:cs="Times New Roman"/>
          <w:sz w:val="28"/>
          <w:szCs w:val="28"/>
          <w:lang w:eastAsia="ru-RU"/>
        </w:rPr>
        <w:t>–  директор</w:t>
      </w:r>
      <w:proofErr w:type="gramEnd"/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4675D0">
        <w:rPr>
          <w:rFonts w:ascii="Times New Roman" w:hAnsi="Times New Roman" w:cs="Times New Roman"/>
          <w:sz w:val="28"/>
          <w:szCs w:val="28"/>
          <w:lang w:eastAsia="ru-RU"/>
        </w:rPr>
        <w:t>БУ СК</w:t>
      </w:r>
    </w:p>
    <w:p w14:paraId="7B00F8B1" w14:textId="6EA2C5FF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Секретарь:</w:t>
      </w:r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Куулар</w:t>
      </w:r>
      <w:proofErr w:type="spell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А.Ш.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– бухгалтер администрации </w:t>
      </w:r>
      <w:proofErr w:type="spellStart"/>
      <w:r w:rsidR="004675D0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4675D0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Кызыл-Арыг.</w:t>
      </w:r>
    </w:p>
    <w:p w14:paraId="16914854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5190CA" w14:textId="5E906F24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4675D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комиссии:</w:t>
      </w:r>
    </w:p>
    <w:p w14:paraId="28910E3E" w14:textId="77777777" w:rsidR="004675D0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Ендан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А.С. – глава ХП с Кызыл-Арыг</w:t>
      </w:r>
    </w:p>
    <w:p w14:paraId="272C8434" w14:textId="7379F3F6" w:rsidR="00517569" w:rsidRPr="00517569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А.Д.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 МБОУ СОШ с Кызыл-Арыг</w:t>
      </w:r>
    </w:p>
    <w:p w14:paraId="71D88B3D" w14:textId="6E4AC96C" w:rsidR="00517569" w:rsidRPr="00517569" w:rsidRDefault="004675D0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Монге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</w:t>
      </w:r>
      <w:r w:rsidR="00517569" w:rsidRPr="005175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 ГБОУ Кызыл-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Арыгская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</w:t>
      </w:r>
    </w:p>
    <w:p w14:paraId="32A91288" w14:textId="77777777" w:rsidR="00517569" w:rsidRPr="00517569" w:rsidRDefault="00517569" w:rsidP="005175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08E1274" w14:textId="77777777" w:rsidR="00023595" w:rsidRPr="00517569" w:rsidRDefault="00023595" w:rsidP="005175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23595" w:rsidRPr="0051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97B"/>
    <w:multiLevelType w:val="multilevel"/>
    <w:tmpl w:val="E6E46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E4708"/>
    <w:multiLevelType w:val="multilevel"/>
    <w:tmpl w:val="9D0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E6E38"/>
    <w:multiLevelType w:val="multilevel"/>
    <w:tmpl w:val="3424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C6006"/>
    <w:multiLevelType w:val="multilevel"/>
    <w:tmpl w:val="115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B19C9"/>
    <w:multiLevelType w:val="multilevel"/>
    <w:tmpl w:val="DE562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90008"/>
    <w:multiLevelType w:val="multilevel"/>
    <w:tmpl w:val="9D4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3AF1"/>
    <w:multiLevelType w:val="multilevel"/>
    <w:tmpl w:val="BCE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A4B97"/>
    <w:multiLevelType w:val="multilevel"/>
    <w:tmpl w:val="4E50D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A02F1"/>
    <w:multiLevelType w:val="multilevel"/>
    <w:tmpl w:val="F40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6054F"/>
    <w:multiLevelType w:val="multilevel"/>
    <w:tmpl w:val="9F448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8716A"/>
    <w:multiLevelType w:val="multilevel"/>
    <w:tmpl w:val="9D3CB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23595"/>
    <w:rsid w:val="004675D0"/>
    <w:rsid w:val="00517569"/>
    <w:rsid w:val="006615D9"/>
    <w:rsid w:val="007C3832"/>
    <w:rsid w:val="00A02BDC"/>
    <w:rsid w:val="00E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7516"/>
  <w15:chartTrackingRefBased/>
  <w15:docId w15:val="{8927325B-4095-48FF-9CC8-DBC5863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569"/>
    <w:rPr>
      <w:b/>
      <w:bCs/>
    </w:rPr>
  </w:style>
  <w:style w:type="character" w:styleId="a5">
    <w:name w:val="Emphasis"/>
    <w:basedOn w:val="a0"/>
    <w:uiPriority w:val="20"/>
    <w:qFormat/>
    <w:rsid w:val="00517569"/>
    <w:rPr>
      <w:i/>
      <w:iCs/>
    </w:rPr>
  </w:style>
  <w:style w:type="character" w:styleId="a6">
    <w:name w:val="Hyperlink"/>
    <w:basedOn w:val="a0"/>
    <w:uiPriority w:val="99"/>
    <w:semiHidden/>
    <w:unhideWhenUsed/>
    <w:rsid w:val="00517569"/>
    <w:rPr>
      <w:color w:val="0000FF"/>
      <w:u w:val="single"/>
    </w:rPr>
  </w:style>
  <w:style w:type="paragraph" w:styleId="a7">
    <w:name w:val="No Spacing"/>
    <w:uiPriority w:val="1"/>
    <w:qFormat/>
    <w:rsid w:val="0051756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75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fontTable" Target="fontTable.xml"/><Relationship Id="rId8" Type="http://schemas.openxmlformats.org/officeDocument/2006/relationships/image" Target="..\..\..\..\..\WINWORD\CLIPART\TUVA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Кызыл-Арыг</dc:creator>
  <cp:keywords/>
  <dc:description/>
  <cp:lastModifiedBy>Админ Кызыл-Арыг</cp:lastModifiedBy>
  <cp:revision>5</cp:revision>
  <cp:lastPrinted>2020-07-13T03:22:00Z</cp:lastPrinted>
  <dcterms:created xsi:type="dcterms:W3CDTF">2020-07-10T03:00:00Z</dcterms:created>
  <dcterms:modified xsi:type="dcterms:W3CDTF">2020-07-13T03:23:00Z</dcterms:modified>
</cp:coreProperties>
</file>